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679D">
      <w:pPr>
        <w:pStyle w:val="9"/>
        <w:ind w:left="0" w:leftChars="0" w:firstLine="120" w:firstLineChars="5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295910</wp:posOffset>
                </wp:positionV>
                <wp:extent cx="5798820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9.35pt;margin-top:23.3pt;height:0.5pt;width:456.6pt;mso-position-horizontal-relative:page;mso-wrap-distance-bottom:0pt;mso-wrap-distance-top:0pt;z-index:-251657216;mso-width-relative:page;mso-height-relative:page;" fillcolor="#000000" filled="t" stroked="f" coordsize="5798820,6350" o:gfxdata="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6WTN&#10;2QAAAAoBAAAPAAAAAAAAAAEAIAAAACIAAABkcnMvZG93bnJldi54bWxQSwECFAAUAAAACACHTuJA&#10;datZeyACAADcBAAADgAAAAAAAAABACAAAAAoAQAAZHJzL2Uyb0RvYy54bWxQSwUGAAAAAAYABgBZ&#10;AQAAugUAAAAA&#10;" path="m5798565,0l0,0,0,6096,5798565,6096,579856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Arial Narrow" w:hAnsi="Arial Narrow" w:eastAsia="SimSun" w:cs="Arial Narrow"/>
          <w:sz w:val="24"/>
          <w:szCs w:val="24"/>
        </w:rPr>
        <w:t>Withdrawal from Purchase Contract</w:t>
      </w:r>
    </w:p>
    <w:p w14:paraId="6F399D12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Style w:val="8"/>
          <w:rFonts w:hint="default" w:ascii="Arial Narrow" w:hAnsi="Arial Narrow" w:cs="Arial Narrow"/>
          <w:sz w:val="24"/>
          <w:szCs w:val="24"/>
          <w:u w:val="single"/>
        </w:rPr>
        <w:t>Seller: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BERFINI s.r.o.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Vršovců 2120/1a, Mariánské Hory, 709 00 Ostrava</w:t>
      </w: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 /</w:t>
      </w:r>
      <w:bookmarkStart w:id="0" w:name="_GoBack"/>
      <w:bookmarkEnd w:id="0"/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 </w:t>
      </w:r>
      <w:r>
        <w:rPr>
          <w:rFonts w:hint="default" w:ascii="Arial Narrow" w:hAnsi="Arial Narrow" w:eastAsia="SimSun" w:cs="Arial Narrow"/>
          <w:sz w:val="24"/>
          <w:szCs w:val="24"/>
        </w:rPr>
        <w:t>Czech</w:t>
      </w: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ia                                                                   </w:t>
      </w:r>
      <w:r>
        <w:rPr>
          <w:rFonts w:hint="default" w:ascii="Arial Narrow" w:hAnsi="Arial Narrow" w:cs="Arial Narrow"/>
          <w:sz w:val="24"/>
          <w:szCs w:val="24"/>
        </w:rPr>
        <w:t>Company ID No.: 08251711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VAT ID No.: CZ08251711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Phone: +420 722 546 594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E-mail: info@berfini.eu</w:t>
      </w:r>
    </w:p>
    <w:p w14:paraId="1460B1F6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Registered in the Commercial Register maintained by the Regional Court in Ostrava, Section C, Insert 78888</w:t>
      </w:r>
    </w:p>
    <w:p w14:paraId="5E508ADC">
      <w:pPr>
        <w:pStyle w:val="2"/>
        <w:keepNext w:val="0"/>
        <w:keepLines w:val="0"/>
        <w:widowControl/>
        <w:suppressLineNumbers w:val="0"/>
        <w:rPr>
          <w:rFonts w:hint="default" w:ascii="Arial Narrow" w:hAnsi="Arial Narrow" w:cs="Arial Narrow"/>
          <w:b/>
          <w:bCs/>
          <w:sz w:val="24"/>
          <w:szCs w:val="24"/>
          <w:u w:val="single"/>
        </w:rPr>
      </w:pPr>
      <w:r>
        <w:rPr>
          <w:rFonts w:hint="default" w:ascii="Arial Narrow" w:hAnsi="Arial Narrow" w:cs="Arial Narrow"/>
          <w:b/>
          <w:bCs/>
          <w:sz w:val="24"/>
          <w:szCs w:val="24"/>
          <w:u w:val="single"/>
        </w:rPr>
        <w:t>Buyer</w:t>
      </w:r>
    </w:p>
    <w:p w14:paraId="30144F6A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Full name: ......................................................................</w:t>
      </w:r>
    </w:p>
    <w:p w14:paraId="33298B2D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Address: ............................................................................</w:t>
      </w:r>
    </w:p>
    <w:p w14:paraId="51C69FFB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Phone: ..............................................................................</w:t>
      </w:r>
    </w:p>
    <w:p w14:paraId="5382AB5B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E-mail: ..............................................................................</w:t>
      </w:r>
    </w:p>
    <w:p w14:paraId="0C671E1C">
      <w:pPr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</w:p>
    <w:p w14:paraId="6127BDC5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I hereby notify you that, in accordance with Section 1829(1) of Act No. 89/2012 Coll., the Civil Code, I withdraw from the purchase contract concluded through the online store.</w:t>
      </w:r>
    </w:p>
    <w:p w14:paraId="434F36AC">
      <w:pPr>
        <w:pStyle w:val="3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  <w:r>
        <w:rPr>
          <w:rFonts w:hint="default" w:ascii="Arial Narrow" w:hAnsi="Arial Narrow" w:cs="Arial Narrow"/>
          <w:sz w:val="24"/>
          <w:szCs w:val="24"/>
          <w:u w:val="single"/>
        </w:rPr>
        <w:t>Order Details</w:t>
      </w:r>
    </w:p>
    <w:p w14:paraId="7E914066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Product name: ................................................................</w:t>
      </w:r>
    </w:p>
    <w:p w14:paraId="61F09DAF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Order number: .................................................................</w:t>
      </w:r>
    </w:p>
    <w:p w14:paraId="0DBC0633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Date of receipt of goods: .............................................…</w:t>
      </w:r>
    </w:p>
    <w:p w14:paraId="0BB114A3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</w:p>
    <w:p w14:paraId="3B64172D">
      <w:pPr>
        <w:pStyle w:val="3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Refund Details</w:t>
      </w:r>
    </w:p>
    <w:p w14:paraId="24214027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</w:rPr>
        <w:t>Amount requested for refund: ........................................</w:t>
      </w:r>
      <w:r>
        <w:rPr>
          <w:rFonts w:hint="default" w:ascii="Arial Narrow" w:hAnsi="Arial Narrow" w:cs="Arial Narrow"/>
          <w:sz w:val="24"/>
          <w:szCs w:val="24"/>
          <w:lang w:val="en-US"/>
        </w:rPr>
        <w:t>EUR</w:t>
      </w:r>
    </w:p>
    <w:p w14:paraId="0B78E832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Bank account number / IBAN: ...........................................</w:t>
      </w:r>
    </w:p>
    <w:p w14:paraId="1DE15DC0">
      <w:pPr>
        <w:pStyle w:val="3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Optional</w:t>
      </w:r>
    </w:p>
    <w:p w14:paraId="7DDB7541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Reason for withdrawal from the contract (optional):</w:t>
      </w:r>
    </w:p>
    <w:p w14:paraId="036892EC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............................................................................................</w:t>
      </w:r>
    </w:p>
    <w:p w14:paraId="573C1F32">
      <w:pPr>
        <w:pStyle w:val="2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</w:p>
    <w:p w14:paraId="4B2A4647">
      <w:pPr>
        <w:pStyle w:val="2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</w:p>
    <w:p w14:paraId="11FB7A07">
      <w:pPr>
        <w:pStyle w:val="2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  <w:r>
        <w:rPr>
          <w:rFonts w:hint="default" w:ascii="Arial Narrow" w:hAnsi="Arial Narrow" w:cs="Arial Narrow"/>
          <w:sz w:val="24"/>
          <w:szCs w:val="24"/>
          <w:u w:val="single"/>
        </w:rPr>
        <w:t>Return Address</w:t>
      </w:r>
    </w:p>
    <w:p w14:paraId="0FBB3177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</w:rPr>
        <w:t>BERFINI s.r.o.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Jana Šoupala 1603/15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708 00 Ostrava-Poruba</w:t>
      </w:r>
      <w:r>
        <w:rPr>
          <w:rFonts w:hint="default" w:ascii="Arial Narrow" w:hAnsi="Arial Narrow" w:cs="Arial Narrow"/>
          <w:sz w:val="24"/>
          <w:szCs w:val="24"/>
        </w:rPr>
        <w:br w:type="textWrapping"/>
      </w:r>
      <w:r>
        <w:rPr>
          <w:rFonts w:hint="default" w:ascii="Arial Narrow" w:hAnsi="Arial Narrow" w:cs="Arial Narrow"/>
          <w:sz w:val="24"/>
          <w:szCs w:val="24"/>
        </w:rPr>
        <w:t>Czech</w:t>
      </w:r>
      <w:r>
        <w:rPr>
          <w:rFonts w:hint="default" w:ascii="Arial Narrow" w:hAnsi="Arial Narrow" w:cs="Arial Narrow"/>
          <w:sz w:val="24"/>
          <w:szCs w:val="24"/>
          <w:lang w:val="en-US"/>
        </w:rPr>
        <w:t>ia</w:t>
      </w:r>
    </w:p>
    <w:p w14:paraId="71D42D7C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In ........................................ on ........................................</w:t>
      </w:r>
    </w:p>
    <w:p w14:paraId="58CBAD56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Buyer’s signature: .......................................................…</w:t>
      </w:r>
    </w:p>
    <w:p w14:paraId="1BEBA790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</w:p>
    <w:p w14:paraId="23B1CA32">
      <w:pPr>
        <w:pStyle w:val="2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  <w:u w:val="single"/>
        </w:rPr>
      </w:pPr>
      <w:r>
        <w:rPr>
          <w:rFonts w:hint="default" w:ascii="Arial Narrow" w:hAnsi="Arial Narrow" w:cs="Arial Narrow"/>
          <w:sz w:val="24"/>
          <w:szCs w:val="24"/>
          <w:u w:val="single"/>
        </w:rPr>
        <w:t>Confirmation of Receipt of Withdrawal</w:t>
      </w:r>
    </w:p>
    <w:p w14:paraId="3561AF3A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Withdrawal received on: ..................................................</w:t>
      </w:r>
    </w:p>
    <w:p w14:paraId="775DF39F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Received on behalf of the seller by: ...................................</w:t>
      </w:r>
    </w:p>
    <w:p w14:paraId="7632EB5A">
      <w:pPr>
        <w:pStyle w:val="7"/>
        <w:keepNext w:val="0"/>
        <w:keepLines w:val="0"/>
        <w:widowControl/>
        <w:suppressLineNumbers w:val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Stamp and signature: .....................................................</w:t>
      </w:r>
    </w:p>
    <w:p w14:paraId="5AB29784">
      <w:pPr>
        <w:pStyle w:val="13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窗体顶端</w:t>
      </w:r>
    </w:p>
    <w:p w14:paraId="6FF4C807">
      <w:pPr>
        <w:keepNext w:val="0"/>
        <w:keepLines w:val="0"/>
        <w:widowControl/>
        <w:suppressLineNumbers w:val="0"/>
        <w:jc w:val="left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SimSun" w:cs="Arial Narrow"/>
          <w:kern w:val="0"/>
          <w:sz w:val="24"/>
          <w:szCs w:val="24"/>
          <w:lang w:val="en-US" w:eastAsia="zh-CN" w:bidi="ar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 w14:paraId="33D4184D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Arial Narrow" w:hAnsi="Arial Narrow" w:cs="Arial Narrow"/>
          <w:sz w:val="24"/>
          <w:szCs w:val="24"/>
        </w:rPr>
      </w:pPr>
    </w:p>
    <w:p w14:paraId="2C06A676">
      <w:pPr>
        <w:pStyle w:val="14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窗体底端</w:t>
      </w:r>
    </w:p>
    <w:p w14:paraId="12C1C0C3">
      <w:pPr>
        <w:tabs>
          <w:tab w:val="left" w:leader="dot" w:pos="7542"/>
        </w:tabs>
        <w:spacing w:before="274"/>
        <w:ind w:left="141" w:right="0" w:firstLine="0"/>
        <w:jc w:val="left"/>
        <w:rPr>
          <w:rFonts w:hint="default" w:ascii="Arial Narrow" w:hAnsi="Arial Narrow" w:cs="Arial Narrow"/>
          <w:i/>
          <w:sz w:val="24"/>
          <w:szCs w:val="24"/>
        </w:rPr>
      </w:pPr>
    </w:p>
    <w:sectPr>
      <w:type w:val="continuous"/>
      <w:pgSz w:w="11910" w:h="16840"/>
      <w:pgMar w:top="132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24033966"/>
    <w:rsid w:val="316F0287"/>
    <w:rsid w:val="356705A2"/>
    <w:rsid w:val="3DE30F75"/>
    <w:rsid w:val="48611F9B"/>
    <w:rsid w:val="589B3CED"/>
    <w:rsid w:val="5EAD4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Narrow" w:hAnsi="Arial Narrow" w:eastAsia="Arial Narrow" w:cs="Arial Narrow"/>
      <w:sz w:val="22"/>
      <w:szCs w:val="22"/>
      <w:lang w:val="cs-CZ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"/>
      <w:ind w:left="141"/>
    </w:pPr>
    <w:rPr>
      <w:rFonts w:ascii="Arial Narrow" w:hAnsi="Arial Narrow" w:eastAsia="Arial Narrow" w:cs="Arial Narrow"/>
      <w:sz w:val="24"/>
      <w:szCs w:val="24"/>
      <w:lang w:val="cs-CZ" w:eastAsia="en-US" w:bidi="ar-SA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Title"/>
    <w:basedOn w:val="1"/>
    <w:qFormat/>
    <w:uiPriority w:val="1"/>
    <w:pPr>
      <w:spacing w:before="78"/>
      <w:ind w:left="6226"/>
    </w:pPr>
    <w:rPr>
      <w:rFonts w:ascii="Arial Narrow" w:hAnsi="Arial Narrow" w:eastAsia="Arial Narrow" w:cs="Arial Narrow"/>
      <w:b/>
      <w:bCs/>
      <w:sz w:val="32"/>
      <w:szCs w:val="32"/>
      <w:lang w:val="cs-CZ" w:eastAsia="en-US" w:bidi="ar-SA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cs-CZ" w:eastAsia="en-US" w:bidi="ar-SA"/>
    </w:rPr>
  </w:style>
  <w:style w:type="paragraph" w:customStyle="1" w:styleId="12">
    <w:name w:val="Table Paragraph"/>
    <w:basedOn w:val="1"/>
    <w:qFormat/>
    <w:uiPriority w:val="1"/>
    <w:rPr>
      <w:lang w:val="cs-CZ" w:eastAsia="en-US" w:bidi="ar-SA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1747</Characters>
  <TotalTime>5</TotalTime>
  <ScaleCrop>false</ScaleCrop>
  <LinksUpToDate>false</LinksUpToDate>
  <CharactersWithSpaces>1939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2026-05-13T14:30:00Z</dcterms:created>
  <dc:creator>Eva Pavlíčková</dc:creator>
  <cp:lastModifiedBy>BERFINI s.r.o.</cp:lastModifiedBy>
  <dcterms:modified xsi:type="dcterms:W3CDTF">2026-05-13T15:30:52Z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eyJoZGlkIjoiODE1Njc0ZDM3ODc1ZDg0NTYzZTc0ZjY4NzNhYTc3MmMiLCJ1c2VySWQiOiI2MzM5ODkzNDExNjAyIn0=</vt:lpwstr>
  </property>
  <property fmtid="{D5CDD505-2E9C-101B-9397-08002B2CF9AE}" pid="7" name="KSOProductBuildVer">
    <vt:lpwstr>1033-12.1.0.26372</vt:lpwstr>
  </property>
  <property fmtid="{D5CDD505-2E9C-101B-9397-08002B2CF9AE}" pid="8" name="ICV">
    <vt:lpwstr>4AAF3AEF66864FC18189E40FEE754C81_13</vt:lpwstr>
  </property>
</Properties>
</file>